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A41" w:rsidRDefault="00331A41">
      <w:r>
        <w:t xml:space="preserve">Bon, j’ai regardé d‘un peu plus près ton antenne. Elle n’est pas serveur </w:t>
      </w:r>
      <w:proofErr w:type="spellStart"/>
      <w:r>
        <w:t>Dhcp</w:t>
      </w:r>
      <w:proofErr w:type="spellEnd"/>
      <w:r>
        <w:t xml:space="preserve">. Cela veut dire que soit tu attribues une </w:t>
      </w:r>
      <w:proofErr w:type="spellStart"/>
      <w:r>
        <w:t>Ip</w:t>
      </w:r>
      <w:proofErr w:type="spellEnd"/>
      <w:r>
        <w:t xml:space="preserve"> fixe à l’antenne, soit tu disposes d’un serveur </w:t>
      </w:r>
      <w:proofErr w:type="spellStart"/>
      <w:r>
        <w:t>dhcp</w:t>
      </w:r>
      <w:proofErr w:type="spellEnd"/>
      <w:r>
        <w:t xml:space="preserve"> sur le réseau. Je ne pense pas que tu ais de serveur </w:t>
      </w:r>
      <w:proofErr w:type="spellStart"/>
      <w:r>
        <w:t>dhcp</w:t>
      </w:r>
      <w:proofErr w:type="spellEnd"/>
      <w:r>
        <w:t xml:space="preserve">, donc </w:t>
      </w:r>
      <w:proofErr w:type="spellStart"/>
      <w:r>
        <w:t>ip</w:t>
      </w:r>
      <w:proofErr w:type="spellEnd"/>
      <w:r>
        <w:t xml:space="preserve"> fixe dans ton cas.</w:t>
      </w:r>
    </w:p>
    <w:p w:rsidR="00331A41" w:rsidRDefault="00331A41">
      <w:r>
        <w:t xml:space="preserve">De ce que j’ai vu, je prendrai le </w:t>
      </w:r>
      <w:proofErr w:type="spellStart"/>
      <w:r>
        <w:t>NetMode</w:t>
      </w:r>
      <w:proofErr w:type="spellEnd"/>
      <w:r>
        <w:t xml:space="preserve"> « default ». L’antenne va fonctionner comme un serveur auquel ton PC et open </w:t>
      </w:r>
      <w:proofErr w:type="spellStart"/>
      <w:r>
        <w:t>cpn</w:t>
      </w:r>
      <w:proofErr w:type="spellEnd"/>
      <w:r>
        <w:t xml:space="preserve"> vont se connecter pour recevoir les données.</w:t>
      </w:r>
    </w:p>
    <w:p w:rsidR="00331A41" w:rsidRDefault="00331A41">
      <w:r>
        <w:t>Pour que cela fonctionne, il faut</w:t>
      </w:r>
      <w:r w:rsidR="00A20A32">
        <w:t xml:space="preserve"> configurer comme dans l’image ci-</w:t>
      </w:r>
      <w:proofErr w:type="gramStart"/>
      <w:r w:rsidR="00A20A32">
        <w:t xml:space="preserve">dessous </w:t>
      </w:r>
      <w:r>
        <w:t> :</w:t>
      </w:r>
      <w:proofErr w:type="gramEnd"/>
    </w:p>
    <w:p w:rsidR="00A20A32" w:rsidRDefault="00A20A32" w:rsidP="002D0B85">
      <w:pPr>
        <w:pStyle w:val="Paragraphedeliste"/>
        <w:numPr>
          <w:ilvl w:val="0"/>
          <w:numId w:val="1"/>
        </w:numPr>
      </w:pPr>
      <w:r>
        <w:t>Il faut qu</w:t>
      </w:r>
      <w:r w:rsidR="00331A41">
        <w:t xml:space="preserve">e </w:t>
      </w:r>
      <w:r>
        <w:t xml:space="preserve">le </w:t>
      </w:r>
      <w:r w:rsidR="00331A41">
        <w:t>protocole s</w:t>
      </w:r>
      <w:r>
        <w:t>é</w:t>
      </w:r>
      <w:r w:rsidR="00331A41">
        <w:t xml:space="preserve">rie soit correctement configuré « serial configuration ». Généralement, pour </w:t>
      </w:r>
      <w:proofErr w:type="spellStart"/>
      <w:r w:rsidR="00331A41">
        <w:t>nmea</w:t>
      </w:r>
      <w:proofErr w:type="spellEnd"/>
      <w:r>
        <w:t xml:space="preserve"> 0183</w:t>
      </w:r>
      <w:r w:rsidR="00331A41">
        <w:t>, c’est « 4800,</w:t>
      </w:r>
      <w:proofErr w:type="gramStart"/>
      <w:r w:rsidR="00331A41">
        <w:t>8,n</w:t>
      </w:r>
      <w:proofErr w:type="gramEnd"/>
      <w:r w:rsidR="00331A41">
        <w:t xml:space="preserve">,1 » </w:t>
      </w:r>
    </w:p>
    <w:p w:rsidR="00A20A32" w:rsidRDefault="00A20A32" w:rsidP="00A20A32">
      <w:pPr>
        <w:pStyle w:val="Paragraphedeliste"/>
        <w:numPr>
          <w:ilvl w:val="0"/>
          <w:numId w:val="1"/>
        </w:numPr>
      </w:pPr>
      <w:r>
        <w:t xml:space="preserve">Il faut que </w:t>
      </w:r>
      <w:proofErr w:type="spellStart"/>
      <w:r>
        <w:t>l’ip</w:t>
      </w:r>
      <w:proofErr w:type="spellEnd"/>
      <w:r>
        <w:t xml:space="preserve"> soit compatible avec </w:t>
      </w:r>
      <w:proofErr w:type="spellStart"/>
      <w:r>
        <w:t>l’ip</w:t>
      </w:r>
      <w:proofErr w:type="spellEnd"/>
      <w:r>
        <w:t xml:space="preserve"> de ton PC. Si tu as choisi </w:t>
      </w:r>
      <w:r w:rsidRPr="00A20A32">
        <w:t>192.168.11.254</w:t>
      </w:r>
      <w:r>
        <w:t xml:space="preserve"> pour l’antenne (« </w:t>
      </w:r>
      <w:proofErr w:type="spellStart"/>
      <w:r>
        <w:t>remote</w:t>
      </w:r>
      <w:proofErr w:type="spellEnd"/>
      <w:r>
        <w:t xml:space="preserve"> server »), pour faire simple, ton PC doit être en 192.168.11.x avec x compris entre 1 et 253. Cette partie à l’air de fonctionner puisque tu accèdes à l’antenne depuis ton PC. </w:t>
      </w:r>
    </w:p>
    <w:p w:rsidR="00F57F43" w:rsidRDefault="00331A41" w:rsidP="002D0B85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 wp14:anchorId="4AD8164F" wp14:editId="6EA254AE">
            <wp:extent cx="5472602" cy="3181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8896" t="13458" r="6812" b="65864"/>
                    <a:stretch/>
                  </pic:blipFill>
                  <pic:spPr bwMode="auto">
                    <a:xfrm>
                      <a:off x="0" y="0"/>
                      <a:ext cx="5477253" cy="318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A32" w:rsidRDefault="00A20A32" w:rsidP="00A20A32"/>
    <w:p w:rsidR="00A20A32" w:rsidRDefault="00A20A32" w:rsidP="00A20A32">
      <w:r>
        <w:t xml:space="preserve">Lorsque tu tapes 192.168.11.254 sur ton pc, tu tombes sur la page de configuration de l’antenne. C’est normal. Par défaut, l’ordinateur utile le port de la communication web </w:t>
      </w:r>
      <w:r w:rsidR="00E930BE">
        <w:t xml:space="preserve">qui est le port 80. Les données (dans la config ci-dessus) vont arriver par le port TCP 8080. </w:t>
      </w:r>
    </w:p>
    <w:p w:rsidR="00E930BE" w:rsidRDefault="00E930BE" w:rsidP="00A20A32">
      <w:r>
        <w:t xml:space="preserve"> Pour voir si tu reçois des données, tape http://192.168.1.254:8080 dans le navigateur. Tu dois voir les trames défilées. Si rien n’apparait :</w:t>
      </w:r>
    </w:p>
    <w:p w:rsidR="00E930BE" w:rsidRDefault="00E930BE" w:rsidP="00E930BE">
      <w:pPr>
        <w:pStyle w:val="Paragraphedeliste"/>
        <w:numPr>
          <w:ilvl w:val="0"/>
          <w:numId w:val="1"/>
        </w:numPr>
      </w:pPr>
      <w:r>
        <w:t xml:space="preserve">Soit le </w:t>
      </w:r>
      <w:proofErr w:type="spellStart"/>
      <w:r>
        <w:t>cable</w:t>
      </w:r>
      <w:proofErr w:type="spellEnd"/>
      <w:r>
        <w:t xml:space="preserve"> série n’est pas bon.</w:t>
      </w:r>
    </w:p>
    <w:p w:rsidR="00E930BE" w:rsidRDefault="00E930BE" w:rsidP="00E930BE">
      <w:pPr>
        <w:pStyle w:val="Paragraphedeliste"/>
        <w:numPr>
          <w:ilvl w:val="0"/>
          <w:numId w:val="1"/>
        </w:numPr>
      </w:pPr>
      <w:r>
        <w:t xml:space="preserve">Soit les paramètres de </w:t>
      </w:r>
      <w:proofErr w:type="spellStart"/>
      <w:r>
        <w:t>comm</w:t>
      </w:r>
      <w:proofErr w:type="spellEnd"/>
      <w:r>
        <w:t xml:space="preserve"> série ne sont pas bons.</w:t>
      </w:r>
    </w:p>
    <w:p w:rsidR="00E930BE" w:rsidRDefault="00E930BE" w:rsidP="00E930BE">
      <w:r>
        <w:t>Dans ce cas, le mieux est de connecter le port série directement au pc (port série sur le pc ou convertisseur série/</w:t>
      </w:r>
      <w:proofErr w:type="spellStart"/>
      <w:r>
        <w:t>usb</w:t>
      </w:r>
      <w:proofErr w:type="spellEnd"/>
      <w:r>
        <w:t xml:space="preserve">) pour tester en utilisant un logiciel type </w:t>
      </w:r>
      <w:proofErr w:type="spellStart"/>
      <w:r>
        <w:t>tera</w:t>
      </w:r>
      <w:proofErr w:type="spellEnd"/>
      <w:r>
        <w:t xml:space="preserve"> </w:t>
      </w:r>
      <w:proofErr w:type="spellStart"/>
      <w:r>
        <w:t>term</w:t>
      </w:r>
      <w:proofErr w:type="spellEnd"/>
      <w:r>
        <w:t xml:space="preserve">. Quand les bons paramètres de </w:t>
      </w:r>
      <w:proofErr w:type="spellStart"/>
      <w:r>
        <w:t>comm</w:t>
      </w:r>
      <w:proofErr w:type="spellEnd"/>
      <w:r>
        <w:t xml:space="preserve"> sont trouvés, les appliquer à l’antenne et reprendre la manip.</w:t>
      </w:r>
    </w:p>
    <w:p w:rsidR="00E930BE" w:rsidRDefault="00E930BE" w:rsidP="00E930BE">
      <w:r>
        <w:t xml:space="preserve">Une fois la </w:t>
      </w:r>
      <w:proofErr w:type="spellStart"/>
      <w:r>
        <w:t>comm</w:t>
      </w:r>
      <w:proofErr w:type="spellEnd"/>
      <w:r>
        <w:t xml:space="preserve"> série établie, dans open </w:t>
      </w:r>
      <w:proofErr w:type="spellStart"/>
      <w:r>
        <w:t>cpn</w:t>
      </w:r>
      <w:proofErr w:type="spellEnd"/>
      <w:r>
        <w:t> :</w:t>
      </w:r>
    </w:p>
    <w:p w:rsidR="00E930BE" w:rsidRDefault="00E930BE" w:rsidP="00E930BE">
      <w:r>
        <w:rPr>
          <w:noProof/>
          <w:lang w:eastAsia="fr-FR"/>
        </w:rPr>
        <w:lastRenderedPageBreak/>
        <w:drawing>
          <wp:inline distT="0" distB="0" distL="0" distR="0">
            <wp:extent cx="5760720" cy="68992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DC5E0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0BE" w:rsidRDefault="00E930BE" w:rsidP="00E930BE"/>
    <w:p w:rsidR="00E930BE" w:rsidRDefault="00E930BE" w:rsidP="00E930BE">
      <w:r>
        <w:t xml:space="preserve">Et </w:t>
      </w:r>
      <w:proofErr w:type="spellStart"/>
      <w:proofErr w:type="gramStart"/>
      <w:r>
        <w:t>ca</w:t>
      </w:r>
      <w:proofErr w:type="spellEnd"/>
      <w:proofErr w:type="gramEnd"/>
      <w:r>
        <w:t xml:space="preserve"> doit marcher.</w:t>
      </w:r>
    </w:p>
    <w:p w:rsidR="00E930BE" w:rsidRDefault="00E930BE" w:rsidP="00E930BE"/>
    <w:p w:rsidR="00E930BE" w:rsidRDefault="00E930BE" w:rsidP="00E930BE">
      <w:r>
        <w:t>Bonne journée</w:t>
      </w:r>
      <w:bookmarkStart w:id="0" w:name="_GoBack"/>
      <w:bookmarkEnd w:id="0"/>
    </w:p>
    <w:sectPr w:rsidR="00E93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DE66E2"/>
    <w:multiLevelType w:val="hybridMultilevel"/>
    <w:tmpl w:val="57469474"/>
    <w:lvl w:ilvl="0" w:tplc="922AC4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41"/>
    <w:rsid w:val="001C69A5"/>
    <w:rsid w:val="00331A41"/>
    <w:rsid w:val="00A20A32"/>
    <w:rsid w:val="00E55AB3"/>
    <w:rsid w:val="00E9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78C06"/>
  <w15:chartTrackingRefBased/>
  <w15:docId w15:val="{9CF1023A-9770-4A81-8D26-66D2A100A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31A4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31A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jean-marc ribault</dc:creator>
  <cp:keywords/>
  <dc:description/>
  <cp:lastModifiedBy>jean-marc ribault</cp:lastModifiedBy>
  <cp:revision>1</cp:revision>
  <dcterms:created xsi:type="dcterms:W3CDTF">2016-07-25T06:55:00Z</dcterms:created>
  <dcterms:modified xsi:type="dcterms:W3CDTF">2016-07-25T07:33:00Z</dcterms:modified>
</cp:coreProperties>
</file>